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 xml:space="preserve">Insert your first CCS term here • Insert your second CCS term here • Insert your third CCS </w:t>
      </w:r>
      <w:proofErr w:type="gramStart"/>
      <w:r w:rsidRPr="00B25EC5">
        <w:rPr>
          <w:b w:val="0"/>
        </w:rPr>
        <w:t>term</w:t>
      </w:r>
      <w:proofErr w:type="gramEnd"/>
      <w:r w:rsidRPr="00B25EC5">
        <w:rPr>
          <w:b w:val="0"/>
        </w:rPr>
        <w:t xml:space="preserve"> here</w:t>
      </w:r>
    </w:p>
    <w:p w:rsidR="005B434B" w:rsidRPr="00D26FDA" w:rsidRDefault="005B434B" w:rsidP="00D26FDA">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bookmarkStart w:id="0" w:name="_GoBack"/>
      <w:bookmarkEnd w:id="0"/>
    </w:p>
    <w:p w:rsidR="005B434B" w:rsidRDefault="005B434B" w:rsidP="005B434B">
      <w:pPr>
        <w:pStyle w:val="Head1"/>
        <w:tabs>
          <w:tab w:val="clear" w:pos="360"/>
        </w:tabs>
        <w:ind w:left="432" w:hanging="432"/>
      </w:pPr>
      <w:r>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w:t>
      </w:r>
      <w:r>
        <w:lastRenderedPageBreak/>
        <w:t xml:space="preserve">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w:t>
      </w:r>
      <w:r>
        <w:lastRenderedPageBreak/>
        <w:t xml:space="preserve">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1" w:name="_Ref31715975"/>
      <w:r w:rsidRPr="0035027B">
        <w:t>Table</w:t>
      </w:r>
      <w:bookmarkEnd w:id="1"/>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lastRenderedPageBreak/>
              <w:t>DisplayFormula</w:t>
            </w:r>
            <w:proofErr w:type="spellEnd"/>
          </w:p>
        </w:tc>
        <w:tc>
          <w:tcPr>
            <w:tcW w:w="2520" w:type="dxa"/>
          </w:tcPr>
          <w:p w:rsidR="005B434B" w:rsidRDefault="005B434B" w:rsidP="00B63010">
            <w:pPr>
              <w:pStyle w:val="TableCell"/>
              <w:ind w:firstLine="0"/>
            </w:pPr>
            <w:proofErr w:type="gramStart"/>
            <w:r>
              <w:lastRenderedPageBreak/>
              <w:t>flush</w:t>
            </w:r>
            <w:proofErr w:type="gramEnd"/>
            <w:r>
              <w:t xml:space="preserve"> left text after display items like math equations, lists etc.</w:t>
            </w:r>
          </w:p>
          <w:p w:rsidR="005B434B" w:rsidRPr="00772D8F" w:rsidRDefault="005B434B" w:rsidP="00B63010">
            <w:pPr>
              <w:pStyle w:val="TableCell"/>
              <w:ind w:firstLine="0"/>
            </w:pPr>
            <w:r>
              <w:lastRenderedPageBreak/>
              <w:t>numbered math equation</w:t>
            </w:r>
          </w:p>
        </w:tc>
        <w:tc>
          <w:tcPr>
            <w:tcW w:w="1307" w:type="dxa"/>
          </w:tcPr>
          <w:p w:rsidR="005B434B" w:rsidRPr="00772D8F" w:rsidRDefault="005B434B" w:rsidP="00B63010">
            <w:pPr>
              <w:pStyle w:val="TableCell"/>
              <w:ind w:firstLine="0"/>
            </w:pPr>
            <w:r>
              <w:lastRenderedPageBreak/>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proofErr w:type="spellStart"/>
            <w:r w:rsidRPr="00AD6C5E">
              <w:t>intext</w:t>
            </w:r>
            <w:proofErr w:type="spellEnd"/>
            <w:r w:rsidRPr="00AD6C5E">
              <w:t xml:space="preserve">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8D14C0" w:rsidP="00B63010">
            <w:pPr>
              <w:pStyle w:val="TableCell"/>
              <w:ind w:firstLine="0"/>
            </w:pPr>
          </w:p>
        </w:tc>
        <w:tc>
          <w:tcPr>
            <w:tcW w:w="2653" w:type="dxa"/>
            <w:tcBorders>
              <w:bottom w:val="single" w:sz="4" w:space="0" w:color="auto"/>
            </w:tcBorders>
          </w:tcPr>
          <w:p w:rsidR="008D14C0" w:rsidRPr="00AD6C5E" w:rsidRDefault="008D14C0" w:rsidP="00B63010">
            <w:pPr>
              <w:pStyle w:val="TableCell"/>
              <w:ind w:firstLine="0"/>
            </w:pPr>
          </w:p>
        </w:tc>
      </w:tr>
    </w:tbl>
    <w:p w:rsidR="005C3913" w:rsidRPr="0008602E" w:rsidRDefault="005C3913" w:rsidP="005C3913">
      <w:pPr>
        <w:pStyle w:val="TableFootnote"/>
        <w:spacing w:before="60"/>
        <w:jc w:val="center"/>
        <w:rPr>
          <w:rFonts w:ascii="Times New Roman" w:hAnsi="Times New Roman"/>
          <w:sz w:val="16"/>
          <w:szCs w:val="16"/>
        </w:rPr>
      </w:pPr>
      <w:proofErr w:type="spellStart"/>
      <w:proofErr w:type="gramStart"/>
      <w:r>
        <w:rPr>
          <w:rFonts w:ascii="Times New Roman" w:hAnsi="Times New Roman"/>
          <w:sz w:val="16"/>
          <w:szCs w:val="16"/>
          <w:vertAlign w:val="superscript"/>
        </w:rPr>
        <w:t>a</w:t>
      </w:r>
      <w:proofErr w:type="spellEnd"/>
      <w:proofErr w:type="gram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xml:space="preserve">” style found in the “Body Element” section of the ACM </w:t>
      </w:r>
      <w:r w:rsidR="00C72BF8">
        <w:t>Primary</w:t>
      </w:r>
      <w:r>
        <w:t xml:space="preserve">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w:t>
      </w:r>
      <w:proofErr w:type="spellStart"/>
      <w:r>
        <w:t>bombe</w:t>
      </w:r>
      <w:proofErr w:type="spellEnd"/>
      <w:r>
        <w:t xml:space="preserv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 xml:space="preserve">Authors can also insert a multi-part figure above a single caption. Every inserted figure must have the “Image” style applied. Below are instructions regarding how to insert a multi-part figure in your </w:t>
      </w:r>
      <w:proofErr w:type="gramStart"/>
      <w:r w:rsidRPr="00E55E8D">
        <w:t>paper</w:t>
      </w:r>
      <w:r w:rsidRPr="00D315A5">
        <w:t>.</w:t>
      </w:r>
      <w:proofErr w:type="gramEnd"/>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lastRenderedPageBreak/>
        <w:t>Insert a picture in the document.</w:t>
      </w:r>
    </w:p>
    <w:p w:rsidR="005B434B" w:rsidRDefault="005B434B" w:rsidP="005B434B">
      <w:pPr>
        <w:pStyle w:val="a"/>
        <w:numPr>
          <w:ilvl w:val="0"/>
          <w:numId w:val="7"/>
        </w:numPr>
      </w:pPr>
      <w:r>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w:t>
      </w:r>
      <w:proofErr w:type="gramStart"/>
      <w:r>
        <w:t>…  Sure</w:t>
      </w:r>
      <w:proofErr w:type="gramEnd"/>
      <w:r>
        <w:t xml:space="preserv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A92A5A"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A92A5A"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rsidR="005B434B" w:rsidRPr="00906FA6" w:rsidRDefault="005B434B" w:rsidP="005B434B">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rsidR="005B434B" w:rsidRPr="00906FA6" w:rsidRDefault="005B434B" w:rsidP="005B434B">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rsidR="005B434B" w:rsidRPr="003D6F43" w:rsidRDefault="005B434B" w:rsidP="005B434B">
      <w:pPr>
        <w:pStyle w:val="Algorithm"/>
      </w:pPr>
      <w:proofErr w:type="gramStart"/>
      <w:r w:rsidRPr="00906FA6">
        <w:t>end</w:t>
      </w:r>
      <w:proofErr w:type="gramEnd"/>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 xml:space="preserve">ASK </w:t>
      </w:r>
      <w:proofErr w:type="gramStart"/>
      <w:r w:rsidRPr="00376DB6">
        <w:t>Do</w:t>
      </w:r>
      <w:proofErr w:type="gramEnd"/>
      <w:r w:rsidRPr="00376DB6">
        <w:t xml:space="preserve">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w:t>
      </w:r>
      <w:r w:rsidR="00C72BF8">
        <w:rPr>
          <w:lang w:eastAsia="en-US"/>
        </w:rPr>
        <w:t>primary</w:t>
      </w:r>
      <w:r w:rsidRPr="00D07298">
        <w:rPr>
          <w:lang w:eastAsia="en-US"/>
        </w:rPr>
        <w:t xml:space="preserve">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5B434B" w:rsidRDefault="005B434B" w:rsidP="005B434B">
      <w:pPr>
        <w:pStyle w:val="ReferenceHead"/>
      </w:pPr>
      <w:r>
        <w:t>REFERENCES</w:t>
      </w:r>
    </w:p>
    <w:p w:rsidR="005B434B" w:rsidRDefault="005B434B" w:rsidP="005B434B">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19"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rsidR="005B434B" w:rsidRDefault="005B434B" w:rsidP="005B434B">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21" w:history="1">
        <w:r w:rsidRPr="00D41A16">
          <w:rPr>
            <w:rStyle w:val="a4"/>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rsidR="00D07298" w:rsidRPr="00897C9E" w:rsidRDefault="00D07298" w:rsidP="00D07298">
      <w:pPr>
        <w:pStyle w:val="Bibentry"/>
        <w:numPr>
          <w:ilvl w:val="0"/>
          <w:numId w:val="0"/>
        </w:numPr>
        <w:ind w:left="360" w:hanging="360"/>
      </w:pPr>
      <w:r w:rsidRPr="00897C9E">
        <w:t xml:space="preserve">Sarah Cohen, Werner Nutt, and </w:t>
      </w:r>
      <w:proofErr w:type="spellStart"/>
      <w:r w:rsidRPr="00897C9E">
        <w:t>Yehoshua</w:t>
      </w:r>
      <w:proofErr w:type="spellEnd"/>
      <w:r w:rsidRPr="00897C9E">
        <w:t xml:space="preserve"> </w:t>
      </w:r>
      <w:proofErr w:type="spellStart"/>
      <w:r w:rsidRPr="00897C9E">
        <w:t>Sagic</w:t>
      </w:r>
      <w:proofErr w:type="spellEnd"/>
      <w:r w:rsidRPr="00897C9E">
        <w:t>.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xml:space="preserve">. 2001. Understanding Policy-Based Networking (2nd. </w:t>
      </w:r>
      <w:proofErr w:type="gramStart"/>
      <w:r w:rsidRPr="00897C9E">
        <w:t>ed</w:t>
      </w:r>
      <w:proofErr w:type="gramEnd"/>
      <w:r w:rsidRPr="00897C9E">
        <w:t>.). Wiley, New York, NY.</w:t>
      </w:r>
    </w:p>
    <w:p w:rsidR="00D07298" w:rsidRPr="00897C9E" w:rsidRDefault="00D07298" w:rsidP="00D07298">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The name of the series one, Vol. 9. University of Chicago Press, Chicago. </w:t>
      </w:r>
      <w:proofErr w:type="spellStart"/>
      <w:r w:rsidRPr="00897C9E">
        <w:t>DOI:https</w:t>
      </w:r>
      <w:proofErr w:type="spellEnd"/>
      <w:r w:rsidRPr="00897C9E">
        <w:t>://doi.org/10.1007/3-540-09237-4</w:t>
      </w:r>
    </w:p>
    <w:p w:rsidR="00D07298" w:rsidRPr="00897C9E" w:rsidRDefault="00D07298" w:rsidP="00D07298">
      <w:pPr>
        <w:pStyle w:val="Bibentry"/>
        <w:numPr>
          <w:ilvl w:val="0"/>
          <w:numId w:val="0"/>
        </w:numPr>
        <w:ind w:left="360" w:hanging="360"/>
      </w:pPr>
      <w:r w:rsidRPr="00897C9E">
        <w:lastRenderedPageBreak/>
        <w:t xml:space="preserve">Donald E. Knuth. 1997. The Art of Computer Programming, Vol. 1: Fundamental Algorithms (3rd. </w:t>
      </w:r>
      <w:proofErr w:type="gramStart"/>
      <w:r w:rsidRPr="00897C9E">
        <w:t>ed</w:t>
      </w:r>
      <w:proofErr w:type="gramEnd"/>
      <w:r w:rsidRPr="00897C9E">
        <w:t>.).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1979. Predicate path expressions. In Proceedings of the 6th. ACM SIGACT-SIGPLAN Symposium on Principles of Programming Languages (POPL '79), January 29 - 31, 1979</w:t>
      </w:r>
      <w:proofErr w:type="gramStart"/>
      <w:r w:rsidRPr="00897C9E">
        <w:t>,  San</w:t>
      </w:r>
      <w:proofErr w:type="gramEnd"/>
      <w:r w:rsidRPr="00897C9E">
        <w:t xml:space="preserve"> Antonio, Texas. ACM Inc., New York, NY, 226-236. </w:t>
      </w:r>
      <w:hyperlink r:id="rId23" w:history="1">
        <w:r w:rsidRPr="00897C9E">
          <w:t>https://doi.org/10.1145/567752.567774</w:t>
        </w:r>
      </w:hyperlink>
    </w:p>
    <w:p w:rsidR="00D07298" w:rsidRPr="00897C9E" w:rsidRDefault="00D07298" w:rsidP="00D07298">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rsidR="00D07298" w:rsidRPr="00897C9E" w:rsidRDefault="00D07298" w:rsidP="00D07298">
      <w:pPr>
        <w:pStyle w:val="Bibentry"/>
        <w:numPr>
          <w:ilvl w:val="0"/>
          <w:numId w:val="0"/>
        </w:numPr>
        <w:ind w:left="360" w:hanging="360"/>
      </w:pPr>
      <w:r w:rsidRPr="00897C9E">
        <w:t xml:space="preserve">Wikipedia. 2017. </w:t>
      </w:r>
      <w:proofErr w:type="spellStart"/>
      <w:r w:rsidRPr="00897C9E">
        <w:t>WikipediA</w:t>
      </w:r>
      <w:proofErr w:type="spellEnd"/>
      <w:r w:rsidRPr="00897C9E">
        <w:t>: the Free Encyclopedia. Retrieved from https://www.wikipedia.org/.</w:t>
      </w:r>
    </w:p>
    <w:p w:rsidR="00D07298" w:rsidRPr="00897C9E" w:rsidRDefault="00D07298" w:rsidP="00D07298">
      <w:pPr>
        <w:pStyle w:val="Bibentry"/>
        <w:numPr>
          <w:ilvl w:val="0"/>
          <w:numId w:val="0"/>
        </w:numPr>
        <w:ind w:left="360" w:hanging="360"/>
      </w:pPr>
      <w:r w:rsidRPr="00897C9E">
        <w:t xml:space="preserve">Dave Novak. 2003. Solder man. Video. In ACM SIGGRAPH 2003 Video Review on Animation theater Program: Part I - Vol. 145 (July 27-27, 2003). ACM Press, New York, NY, 4. </w:t>
      </w:r>
      <w:proofErr w:type="spellStart"/>
      <w:r w:rsidRPr="00897C9E">
        <w:t>DOI:https</w:t>
      </w:r>
      <w:proofErr w:type="spellEnd"/>
      <w:r w:rsidRPr="00897C9E">
        <w:t>://doi.org/99.9999/woot07-S422</w:t>
      </w:r>
    </w:p>
    <w:p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w:t>
      </w:r>
      <w:proofErr w:type="spellStart"/>
      <w:r w:rsidRPr="00897C9E">
        <w:t>Constantinou</w:t>
      </w:r>
      <w:proofErr w:type="spellEnd"/>
      <w:r w:rsidRPr="00897C9E">
        <w:t xml:space="preserve">. 2016. New physics searches from nucleon matrix elements in lattice QCD.  </w:t>
      </w:r>
      <w:proofErr w:type="gramStart"/>
      <w:r w:rsidRPr="00897C9E">
        <w:t>arXiv:</w:t>
      </w:r>
      <w:proofErr w:type="gramEnd"/>
      <w:r w:rsidRPr="00897C9E">
        <w:t>1701.00133. Retrieved from https://arxiv.org/abs/1701.00133</w:t>
      </w:r>
    </w:p>
    <w:p w:rsidR="005B434B" w:rsidRDefault="005B434B" w:rsidP="005B434B">
      <w:pPr>
        <w:pStyle w:val="AppendixH1"/>
      </w:pPr>
      <w:proofErr w:type="gramStart"/>
      <w:r>
        <w:t>A</w:t>
      </w:r>
      <w:proofErr w:type="gramEnd"/>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a4"/>
          </w:rPr>
          <w:t>http://tinyurl.com/lzny753</w:t>
        </w:r>
      </w:hyperlink>
      <w:r>
        <w:t xml:space="preserve"> for using </w:t>
      </w:r>
      <w:proofErr w:type="spellStart"/>
      <w:r>
        <w:t>MathType</w:t>
      </w:r>
      <w:proofErr w:type="spellEnd"/>
      <w:r>
        <w:t>.)</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lastRenderedPageBreak/>
        <w:t>A.1.1</w:t>
      </w:r>
      <w:r w:rsidRPr="00241FC3">
        <w:t> </w:t>
      </w:r>
      <w:r w:rsidRPr="00241FC3">
        <w:t>Preparing Graphics (AppendixH3)</w:t>
      </w:r>
    </w:p>
    <w:p w:rsidR="005B434B" w:rsidRDefault="005B434B" w:rsidP="005B434B">
      <w:pPr>
        <w:pStyle w:val="a"/>
        <w:numPr>
          <w:ilvl w:val="0"/>
          <w:numId w:val="8"/>
        </w:numPr>
      </w:pPr>
      <w:r>
        <w:t>Accepted image file formats: TIFF (.</w:t>
      </w:r>
      <w:proofErr w:type="spellStart"/>
      <w:r>
        <w:t>tif</w:t>
      </w:r>
      <w:proofErr w:type="spellEnd"/>
      <w:r>
        <w:t>),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Images created in Microsoft Word using text-box, shapes, clip-art are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w:t>
      </w:r>
      <w:proofErr w:type="gramStart"/>
      <w:r w:rsidRPr="00BB707F">
        <w:t>et</w:t>
      </w:r>
      <w:proofErr w:type="gramEnd"/>
      <w:r w:rsidRPr="00BB707F">
        <w:t xml:space="preserve">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w:t>
      </w:r>
      <w:proofErr w:type="gramStart"/>
      <w:r>
        <w:t>Est</w:t>
      </w:r>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r>
        <w:t>Egestas</w:t>
      </w:r>
      <w:proofErr w:type="spellEnd"/>
      <w:r>
        <w:t xml:space="preserve"> </w:t>
      </w:r>
      <w:proofErr w:type="spellStart"/>
      <w:r>
        <w:t>diam</w:t>
      </w:r>
      <w:proofErr w:type="spellEnd"/>
      <w:r>
        <w:t xml:space="preserve">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 xml:space="preserve">.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gravida. </w:t>
      </w:r>
      <w:proofErr w:type="gramStart"/>
      <w:r>
        <w:t>Est</w:t>
      </w:r>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rsidR="005B434B" w:rsidRDefault="005B434B" w:rsidP="005B434B">
      <w:pPr>
        <w:pStyle w:val="Para"/>
      </w:pPr>
      <w:proofErr w:type="spell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lorem </w:t>
      </w:r>
      <w:proofErr w:type="spellStart"/>
      <w:r>
        <w:t>sed</w:t>
      </w:r>
      <w:proofErr w:type="spellEnd"/>
      <w:r>
        <w:t xml:space="preserve">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porta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w:t>
      </w:r>
      <w:r>
        <w:lastRenderedPageBreak/>
        <w:t xml:space="preserve">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
    <w:p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 xml:space="preserve">. </w:t>
      </w:r>
      <w:proofErr w:type="spellStart"/>
      <w:r>
        <w:t>Neque</w:t>
      </w:r>
      <w:proofErr w:type="spellEnd"/>
      <w:r>
        <w:t xml:space="preserve"> gravida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w:t>
      </w:r>
      <w:proofErr w:type="spellStart"/>
      <w:r>
        <w:t>diam</w:t>
      </w:r>
      <w:proofErr w:type="spellEnd"/>
      <w:r>
        <w:t xml:space="preserve"> sit. </w:t>
      </w:r>
      <w:proofErr w:type="spellStart"/>
      <w:r>
        <w:t>Sed</w:t>
      </w:r>
      <w:proofErr w:type="spellEnd"/>
      <w:r>
        <w:t xml:space="preserve"> </w:t>
      </w:r>
      <w:proofErr w:type="spellStart"/>
      <w:r>
        <w:t>pulvinar</w:t>
      </w:r>
      <w:proofErr w:type="spellEnd"/>
      <w:r>
        <w:t xml:space="preserve">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r>
        <w:t>Auctor</w:t>
      </w:r>
      <w:proofErr w:type="spellEnd"/>
      <w:r>
        <w:t xml:space="preserve">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cursus.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pharetra sit.</w:t>
      </w:r>
    </w:p>
    <w:p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w:t>
      </w:r>
      <w:proofErr w:type="spellStart"/>
      <w:r>
        <w:t>sed</w:t>
      </w:r>
      <w:proofErr w:type="spellEnd"/>
      <w:r>
        <w:t xml:space="preserve">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w:t>
      </w:r>
      <w:proofErr w:type="spellStart"/>
      <w:r>
        <w:t>eros</w:t>
      </w:r>
      <w:proofErr w:type="spellEnd"/>
      <w:r>
        <w:t xml:space="preserve">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rsidR="005B434B" w:rsidRPr="00B1638F" w:rsidRDefault="005B434B" w:rsidP="005B434B">
      <w:pPr>
        <w:pStyle w:val="Para"/>
      </w:pPr>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pharetra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w:t>
      </w:r>
      <w:proofErr w:type="gramStart"/>
      <w:r>
        <w:rPr>
          <w:lang w:eastAsia="en-US"/>
        </w:rPr>
        <w:t>Est</w:t>
      </w:r>
      <w:proofErr w:type="gramEnd"/>
      <w:r>
        <w:rPr>
          <w:lang w:eastAsia="en-US"/>
        </w:rPr>
        <w:t xml:space="preserve">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2" w:name="sbmn"/>
      <w:bookmarkEnd w:id="2"/>
      <w:proofErr w:type="spellEnd"/>
    </w:p>
    <w:sectPr w:rsidR="005B434B" w:rsidRPr="00B1638F" w:rsidSect="000C6221">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5A" w:rsidRDefault="00A92A5A" w:rsidP="005B434B">
      <w:pPr>
        <w:spacing w:after="0" w:line="240" w:lineRule="auto"/>
      </w:pPr>
      <w:r>
        <w:separator/>
      </w:r>
    </w:p>
  </w:endnote>
  <w:endnote w:type="continuationSeparator" w:id="0">
    <w:p w:rsidR="00A92A5A" w:rsidRDefault="00A92A5A"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43" w:rsidRDefault="00737F1F" w:rsidP="00894B43">
    <w:pPr>
      <w:pStyle w:val="a6"/>
      <w:jc w:val="center"/>
    </w:pPr>
    <w:r>
      <w:fldChar w:fldCharType="begin"/>
    </w:r>
    <w:r>
      <w:instrText xml:space="preserve"> PAGE   \* MERGEFORMAT </w:instrText>
    </w:r>
    <w:r>
      <w:fldChar w:fldCharType="separate"/>
    </w:r>
    <w:r w:rsidR="00D26FDA">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0C6221" w:rsidRDefault="00A92A5A">
    <w:pPr>
      <w:pStyle w:val="a6"/>
    </w:pPr>
  </w:p>
  <w:p w:rsidR="001E2D05" w:rsidRDefault="00A92A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5A" w:rsidRDefault="00A92A5A" w:rsidP="005B434B">
      <w:pPr>
        <w:spacing w:after="0" w:line="240" w:lineRule="auto"/>
      </w:pPr>
      <w:r>
        <w:separator/>
      </w:r>
    </w:p>
  </w:footnote>
  <w:footnote w:type="continuationSeparator" w:id="0">
    <w:p w:rsidR="00A92A5A" w:rsidRDefault="00A92A5A"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4B"/>
    <w:rsid w:val="0002746E"/>
    <w:rsid w:val="00054E0A"/>
    <w:rsid w:val="00080C59"/>
    <w:rsid w:val="0008391F"/>
    <w:rsid w:val="0009314B"/>
    <w:rsid w:val="000D6541"/>
    <w:rsid w:val="000F4E3C"/>
    <w:rsid w:val="001142BA"/>
    <w:rsid w:val="001754DD"/>
    <w:rsid w:val="001B633D"/>
    <w:rsid w:val="001C6FC6"/>
    <w:rsid w:val="0022111E"/>
    <w:rsid w:val="0023048B"/>
    <w:rsid w:val="00231DBC"/>
    <w:rsid w:val="002601C2"/>
    <w:rsid w:val="00277C30"/>
    <w:rsid w:val="0029158F"/>
    <w:rsid w:val="00292C1F"/>
    <w:rsid w:val="00296257"/>
    <w:rsid w:val="002C37CC"/>
    <w:rsid w:val="002E204E"/>
    <w:rsid w:val="002F58C9"/>
    <w:rsid w:val="002F5B40"/>
    <w:rsid w:val="00340671"/>
    <w:rsid w:val="003A253B"/>
    <w:rsid w:val="00457C1D"/>
    <w:rsid w:val="00547F6A"/>
    <w:rsid w:val="005B434B"/>
    <w:rsid w:val="005C3913"/>
    <w:rsid w:val="006C16D0"/>
    <w:rsid w:val="00703E96"/>
    <w:rsid w:val="00720F9D"/>
    <w:rsid w:val="00737F1F"/>
    <w:rsid w:val="0081437E"/>
    <w:rsid w:val="008D14C0"/>
    <w:rsid w:val="00920182"/>
    <w:rsid w:val="009641B8"/>
    <w:rsid w:val="009B76D7"/>
    <w:rsid w:val="009F684F"/>
    <w:rsid w:val="00A27A9F"/>
    <w:rsid w:val="00A3685D"/>
    <w:rsid w:val="00A55475"/>
    <w:rsid w:val="00A6011A"/>
    <w:rsid w:val="00A92A5A"/>
    <w:rsid w:val="00AD6C5E"/>
    <w:rsid w:val="00AF5390"/>
    <w:rsid w:val="00BD04E6"/>
    <w:rsid w:val="00C72BF8"/>
    <w:rsid w:val="00D07298"/>
    <w:rsid w:val="00D26FDA"/>
    <w:rsid w:val="00DA1CE2"/>
    <w:rsid w:val="00E037CD"/>
    <w:rsid w:val="00E55E8D"/>
    <w:rsid w:val="00E8234D"/>
    <w:rsid w:val="00E92194"/>
    <w:rsid w:val="00F07897"/>
    <w:rsid w:val="00F46728"/>
    <w:rsid w:val="00F570F1"/>
    <w:rsid w:val="00F6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Normal1">
    <w:name w:val="Normal1"/>
    <w:basedOn w:val="a0"/>
    <w:qFormat/>
    <w:rsid w:val="00703E96"/>
    <w:pPr>
      <w:spacing w:after="0" w:line="264" w:lineRule="auto"/>
      <w:jc w:val="both"/>
    </w:pPr>
    <w:rPr>
      <w:rFonts w:ascii="Linux Libertine" w:hAnsi="Linux Libertine" w:cs="Linux Libertin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13</Pages>
  <Words>4970</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戴尔</cp:lastModifiedBy>
  <cp:revision>25</cp:revision>
  <dcterms:created xsi:type="dcterms:W3CDTF">2020-08-18T11:08:00Z</dcterms:created>
  <dcterms:modified xsi:type="dcterms:W3CDTF">2024-03-11T06:56:00Z</dcterms:modified>
</cp:coreProperties>
</file>